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2B0" w:rsidRDefault="003942B0">
      <w:pPr>
        <w:pStyle w:val="Heading1"/>
        <w:rPr>
          <w:b/>
          <w:lang w:val="en-US"/>
        </w:rPr>
      </w:pPr>
      <w:bookmarkStart w:id="0" w:name="_GoBack"/>
      <w:bookmarkEnd w:id="0"/>
    </w:p>
    <w:p w:rsidR="003942B0" w:rsidRDefault="003942B0">
      <w:pPr>
        <w:pStyle w:val="Heading1"/>
        <w:rPr>
          <w:b/>
          <w:lang w:val="en-US"/>
        </w:rPr>
      </w:pPr>
    </w:p>
    <w:p w:rsidR="00271CC3" w:rsidRPr="003942B0" w:rsidRDefault="00FE0BFE">
      <w:pPr>
        <w:pStyle w:val="Heading1"/>
        <w:rPr>
          <w:b/>
        </w:rPr>
      </w:pPr>
      <w:r w:rsidRPr="003942B0">
        <w:rPr>
          <w:b/>
        </w:rPr>
        <w:t>Regler för Order-Of-Merit</w:t>
      </w:r>
    </w:p>
    <w:p w:rsidR="00271CC3" w:rsidRPr="003942B0" w:rsidRDefault="00FE0BFE">
      <w:pPr>
        <w:pStyle w:val="Heading1"/>
        <w:rPr>
          <w:b/>
          <w:lang w:val="en-US"/>
        </w:rPr>
      </w:pPr>
      <w:r w:rsidRPr="003942B0">
        <w:rPr>
          <w:b/>
          <w:lang w:val="en-US"/>
        </w:rPr>
        <w:t>Race to</w:t>
      </w:r>
      <w:r w:rsidR="0090491D" w:rsidRPr="003942B0">
        <w:rPr>
          <w:b/>
          <w:lang w:val="en-US"/>
        </w:rPr>
        <w:t xml:space="preserve"> Kävlinge </w:t>
      </w:r>
      <w:r w:rsidR="0090491D">
        <w:rPr>
          <w:b/>
          <w:lang w:val="en-US"/>
        </w:rPr>
        <w:t>2018</w:t>
      </w:r>
    </w:p>
    <w:p w:rsidR="00FE0BFE" w:rsidRDefault="00FE0BFE" w:rsidP="00FE0BFE">
      <w:pPr>
        <w:pStyle w:val="BrdtextA"/>
        <w:rPr>
          <w:lang w:val="en-US"/>
        </w:rPr>
      </w:pPr>
    </w:p>
    <w:p w:rsidR="00FE0BFE" w:rsidRDefault="00FE0BFE" w:rsidP="00FE0BFE">
      <w:pPr>
        <w:pStyle w:val="BrdtextA"/>
        <w:numPr>
          <w:ilvl w:val="0"/>
          <w:numId w:val="3"/>
        </w:numPr>
      </w:pPr>
      <w:r w:rsidRPr="00FE0BFE">
        <w:t>Vid Partävlingar måste minst en deltagare vara medlem</w:t>
      </w:r>
      <w:r>
        <w:t xml:space="preserve"> i någon av våra klubbar.</w:t>
      </w:r>
    </w:p>
    <w:p w:rsidR="00FE0BFE" w:rsidRDefault="00FE0BFE" w:rsidP="00FE0BFE">
      <w:pPr>
        <w:pStyle w:val="BrdtextA"/>
      </w:pPr>
    </w:p>
    <w:p w:rsidR="00FE0BFE" w:rsidRDefault="00FE0BFE" w:rsidP="00FE0BFE">
      <w:pPr>
        <w:pStyle w:val="BrdtextA"/>
        <w:numPr>
          <w:ilvl w:val="0"/>
          <w:numId w:val="3"/>
        </w:numPr>
      </w:pPr>
      <w:r>
        <w:t>Hcp-gräns: Spelare med 36+ får tillgodoräkna sig 36,0 i handikapp</w:t>
      </w:r>
    </w:p>
    <w:p w:rsidR="00FE0BFE" w:rsidRPr="00FE0BFE" w:rsidRDefault="00FE0BFE" w:rsidP="00FE0BFE">
      <w:pPr>
        <w:pStyle w:val="ListParagraph"/>
        <w:rPr>
          <w:lang w:val="sv-SE"/>
        </w:rPr>
      </w:pPr>
    </w:p>
    <w:p w:rsidR="00FE0BFE" w:rsidRDefault="00FE0BFE" w:rsidP="00FE0BFE">
      <w:pPr>
        <w:pStyle w:val="BrdtextA"/>
        <w:numPr>
          <w:ilvl w:val="0"/>
          <w:numId w:val="3"/>
        </w:numPr>
      </w:pPr>
      <w:r>
        <w:t>Partävling – Två ungefär lika stora klasser. Kan förekomma avvikelser</w:t>
      </w:r>
    </w:p>
    <w:p w:rsidR="00FE0BFE" w:rsidRPr="00FE0BFE" w:rsidRDefault="00FE0BFE" w:rsidP="00FE0BFE">
      <w:pPr>
        <w:pStyle w:val="ListParagraph"/>
        <w:rPr>
          <w:lang w:val="sv-SE"/>
        </w:rPr>
      </w:pPr>
    </w:p>
    <w:p w:rsidR="00FE0BFE" w:rsidRDefault="00FE0BFE" w:rsidP="00FE0BFE">
      <w:pPr>
        <w:pStyle w:val="BrdtextA"/>
        <w:numPr>
          <w:ilvl w:val="0"/>
          <w:numId w:val="3"/>
        </w:numPr>
      </w:pPr>
      <w:r>
        <w:t>Singeltävling – Tre klasser, A – 12,4 , B 12,5 – 20,4 och C 20,5 – 36,0.</w:t>
      </w:r>
    </w:p>
    <w:p w:rsidR="00FE0BFE" w:rsidRPr="00FE0BFE" w:rsidRDefault="00FE0BFE" w:rsidP="00FE0BFE">
      <w:pPr>
        <w:pStyle w:val="ListParagraph"/>
        <w:rPr>
          <w:lang w:val="sv-SE"/>
        </w:rPr>
      </w:pPr>
    </w:p>
    <w:p w:rsidR="00FE0BFE" w:rsidRDefault="00FE0BFE" w:rsidP="00FE0BFE">
      <w:pPr>
        <w:pStyle w:val="BrdtextA"/>
        <w:numPr>
          <w:ilvl w:val="0"/>
          <w:numId w:val="3"/>
        </w:numPr>
      </w:pPr>
      <w:r>
        <w:t>Startavgiften är 150 kronor, varav 20 kr/deltagare går till slutspelspotten.</w:t>
      </w:r>
    </w:p>
    <w:p w:rsidR="00FE0BFE" w:rsidRPr="00FE0BFE" w:rsidRDefault="00FE0BFE" w:rsidP="00FE0BFE">
      <w:pPr>
        <w:pStyle w:val="ListParagraph"/>
        <w:rPr>
          <w:lang w:val="sv-SE"/>
        </w:rPr>
      </w:pPr>
    </w:p>
    <w:p w:rsidR="00FE0BFE" w:rsidRDefault="00FE0BFE" w:rsidP="00FE0BFE">
      <w:pPr>
        <w:pStyle w:val="BrdtextA"/>
        <w:numPr>
          <w:ilvl w:val="0"/>
          <w:numId w:val="3"/>
        </w:numPr>
      </w:pPr>
      <w:r>
        <w:t>Greenfee – och vardagsmedlemmar i våra klubbar erlägger tävlingsgreenfee om 200 kronor/tävling.</w:t>
      </w:r>
    </w:p>
    <w:p w:rsidR="00FE0BFE" w:rsidRPr="00FE0BFE" w:rsidRDefault="00FE0BFE" w:rsidP="00FE0BFE">
      <w:pPr>
        <w:pStyle w:val="ListParagraph"/>
        <w:rPr>
          <w:lang w:val="sv-SE"/>
        </w:rPr>
      </w:pPr>
    </w:p>
    <w:p w:rsidR="00FE0BFE" w:rsidRDefault="00FE0BFE" w:rsidP="00FE0BFE">
      <w:pPr>
        <w:pStyle w:val="BrdtextA"/>
        <w:numPr>
          <w:ilvl w:val="0"/>
          <w:numId w:val="3"/>
        </w:numPr>
      </w:pPr>
      <w:r>
        <w:t>Anmälningstiden beslutas på respektive klubb. Se tävlingsinformation på golf.se. Tävlingen ska öppna för anmälan senast en månad innan tävlingsdag.</w:t>
      </w:r>
    </w:p>
    <w:p w:rsidR="00FE0BFE" w:rsidRPr="00FE0BFE" w:rsidRDefault="00FE0BFE" w:rsidP="00FE0BFE">
      <w:pPr>
        <w:pStyle w:val="ListParagraph"/>
        <w:rPr>
          <w:lang w:val="sv-SE"/>
        </w:rPr>
      </w:pPr>
    </w:p>
    <w:p w:rsidR="00FE0BFE" w:rsidRDefault="00FE0BFE" w:rsidP="00FE0BFE">
      <w:pPr>
        <w:pStyle w:val="BrdtextA"/>
        <w:numPr>
          <w:ilvl w:val="0"/>
          <w:numId w:val="3"/>
        </w:numPr>
      </w:pPr>
      <w:r>
        <w:t>Anmälan sker på golf.se eller direkt till arrangerande klubb.</w:t>
      </w:r>
      <w:r w:rsidR="00F841EF">
        <w:t xml:space="preserve"> Spelare måste vara minst 13 år för att få deltaga enligt SGF:s rekommendationer.</w:t>
      </w:r>
    </w:p>
    <w:p w:rsidR="00FE0BFE" w:rsidRPr="00FE0BFE" w:rsidRDefault="00FE0BFE" w:rsidP="00FE0BFE">
      <w:pPr>
        <w:pStyle w:val="ListParagraph"/>
        <w:rPr>
          <w:lang w:val="sv-SE"/>
        </w:rPr>
      </w:pPr>
    </w:p>
    <w:p w:rsidR="00FE0BFE" w:rsidRDefault="00FE0BFE" w:rsidP="00FE0BFE">
      <w:pPr>
        <w:pStyle w:val="BrdtextA"/>
        <w:numPr>
          <w:ilvl w:val="0"/>
          <w:numId w:val="3"/>
        </w:numPr>
      </w:pPr>
      <w:r>
        <w:t>Från varje klass går 12 spelare plus eventuell delad tolfteplats vidare till slutspel.</w:t>
      </w:r>
    </w:p>
    <w:p w:rsidR="00FE0BFE" w:rsidRPr="00FE0BFE" w:rsidRDefault="00FE0BFE" w:rsidP="00FE0BFE">
      <w:pPr>
        <w:pStyle w:val="ListParagraph"/>
        <w:rPr>
          <w:lang w:val="sv-SE"/>
        </w:rPr>
      </w:pPr>
    </w:p>
    <w:p w:rsidR="00FE0BFE" w:rsidRDefault="003942B0" w:rsidP="00FE0BFE">
      <w:pPr>
        <w:pStyle w:val="BrdtextA"/>
        <w:numPr>
          <w:ilvl w:val="0"/>
          <w:numId w:val="3"/>
        </w:numPr>
      </w:pPr>
      <w:r>
        <w:t>O</w:t>
      </w:r>
      <w:r w:rsidR="00FE0BFE">
        <w:t xml:space="preserve">oM delas upp enligt singelklasserna och man följer den klass man startade säsongen i. </w:t>
      </w:r>
      <w:r>
        <w:t>Eventuella räknefel rättas innan resultatlistorna blir officiella.</w:t>
      </w:r>
    </w:p>
    <w:p w:rsidR="003942B0" w:rsidRPr="003942B0" w:rsidRDefault="003942B0" w:rsidP="003942B0">
      <w:pPr>
        <w:pStyle w:val="ListParagraph"/>
        <w:rPr>
          <w:lang w:val="sv-SE"/>
        </w:rPr>
      </w:pPr>
    </w:p>
    <w:p w:rsidR="003942B0" w:rsidRDefault="003942B0" w:rsidP="00FE0BFE">
      <w:pPr>
        <w:pStyle w:val="BrdtextA"/>
        <w:numPr>
          <w:ilvl w:val="0"/>
          <w:numId w:val="3"/>
        </w:numPr>
      </w:pPr>
      <w:r>
        <w:t>I OoM får man räkna sina sju bästa resultat av de 10 tävlingarna.</w:t>
      </w:r>
    </w:p>
    <w:p w:rsidR="003942B0" w:rsidRPr="003942B0" w:rsidRDefault="003942B0" w:rsidP="003942B0">
      <w:pPr>
        <w:pStyle w:val="ListParagraph"/>
        <w:rPr>
          <w:lang w:val="sv-SE"/>
        </w:rPr>
      </w:pPr>
    </w:p>
    <w:p w:rsidR="003942B0" w:rsidRDefault="003942B0" w:rsidP="00FE0BFE">
      <w:pPr>
        <w:pStyle w:val="BrdtextA"/>
        <w:numPr>
          <w:ilvl w:val="0"/>
          <w:numId w:val="3"/>
        </w:numPr>
      </w:pPr>
      <w:r>
        <w:t>Poängtilldelning</w:t>
      </w:r>
      <w:r>
        <w:br/>
        <w:t>Singeltävling – till de 14 bästa i respektive klass, enligt 18 , 15, 12 osv ner  till 1.</w:t>
      </w:r>
    </w:p>
    <w:p w:rsidR="003942B0" w:rsidRDefault="003942B0" w:rsidP="003942B0">
      <w:pPr>
        <w:pStyle w:val="BrdtextA"/>
        <w:ind w:left="720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Partävling – till de 10 bästa i respektive klass, enligt 12, 10, 8 osv. ner till 1.</w:t>
      </w:r>
    </w:p>
    <w:p w:rsidR="003942B0" w:rsidRDefault="003942B0" w:rsidP="003942B0">
      <w:pPr>
        <w:pStyle w:val="BrdtextA"/>
        <w:ind w:left="720"/>
        <w:rPr>
          <w:rFonts w:cs="Times New Roman"/>
          <w:color w:val="auto"/>
          <w:lang w:eastAsia="en-US"/>
        </w:rPr>
      </w:pPr>
    </w:p>
    <w:p w:rsidR="003942B0" w:rsidRDefault="003942B0" w:rsidP="003942B0">
      <w:pPr>
        <w:pStyle w:val="BrdtextA"/>
        <w:numPr>
          <w:ilvl w:val="0"/>
          <w:numId w:val="3"/>
        </w:numPr>
        <w:ind w:right="-573"/>
      </w:pPr>
      <w:r>
        <w:t>Slutspelet spelas i tre klasser. A, B och C-klass. Slutspelet 2018 avgörs på Kävlinge GK.</w:t>
      </w:r>
    </w:p>
    <w:p w:rsidR="003942B0" w:rsidRDefault="003942B0" w:rsidP="003942B0">
      <w:pPr>
        <w:pStyle w:val="BrdtextA"/>
        <w:ind w:left="720" w:right="-573"/>
      </w:pPr>
      <w:r>
        <w:t>Slutspelsdeltagarna får en personlig inbjudan av sin hemmaklubb.</w:t>
      </w:r>
    </w:p>
    <w:p w:rsidR="003942B0" w:rsidRDefault="003942B0" w:rsidP="003942B0">
      <w:pPr>
        <w:pStyle w:val="BrdtextA"/>
        <w:ind w:left="720" w:right="-573"/>
      </w:pPr>
    </w:p>
    <w:p w:rsidR="003942B0" w:rsidRDefault="003942B0" w:rsidP="003942B0">
      <w:pPr>
        <w:pStyle w:val="BrdtextA"/>
        <w:numPr>
          <w:ilvl w:val="0"/>
          <w:numId w:val="3"/>
        </w:numPr>
        <w:ind w:right="-573"/>
      </w:pPr>
      <w:r>
        <w:t xml:space="preserve">Man tar med sig en rankingsiffra från OoM till slutspelet. </w:t>
      </w:r>
      <w:r>
        <w:br/>
        <w:t>Tolv spelare per klass tar med sig enligt: 6.0 , 4.5 , 4.0 , 3.5 , 3.0 , 2.5 , 2.0 , 1.0 och 0 till de fyra sista.</w:t>
      </w:r>
    </w:p>
    <w:p w:rsidR="003942B0" w:rsidRPr="00FE0BFE" w:rsidRDefault="003942B0" w:rsidP="003942B0">
      <w:pPr>
        <w:pStyle w:val="BrdtextA"/>
        <w:ind w:right="-573"/>
      </w:pPr>
    </w:p>
    <w:p w:rsidR="00271CC3" w:rsidRPr="00FE0BFE" w:rsidRDefault="0090491D">
      <w:pPr>
        <w:pStyle w:val="Heading1"/>
        <w:spacing w:line="160" w:lineRule="exact"/>
      </w:pPr>
      <w:r w:rsidRPr="00FE0BFE">
        <w:t xml:space="preserve">      </w:t>
      </w:r>
    </w:p>
    <w:p w:rsidR="00271CC3" w:rsidRPr="003942B0" w:rsidRDefault="0090491D">
      <w:pPr>
        <w:pStyle w:val="Heading1"/>
        <w:rPr>
          <w:b/>
        </w:rPr>
      </w:pPr>
      <w:r w:rsidRPr="00FE0BFE">
        <w:t xml:space="preserve"> </w:t>
      </w:r>
      <w:r w:rsidR="003942B0" w:rsidRPr="003942B0">
        <w:rPr>
          <w:b/>
        </w:rPr>
        <w:t>Samarbetsklubbar 2018</w:t>
      </w:r>
    </w:p>
    <w:p w:rsidR="003942B0" w:rsidRPr="003942B0" w:rsidRDefault="003942B0" w:rsidP="003942B0">
      <w:pPr>
        <w:pStyle w:val="BrdtextA"/>
        <w:rPr>
          <w:b/>
        </w:rPr>
      </w:pPr>
    </w:p>
    <w:p w:rsidR="003942B0" w:rsidRPr="003942B0" w:rsidRDefault="003942B0" w:rsidP="003942B0">
      <w:pPr>
        <w:pStyle w:val="BrdtextA"/>
        <w:jc w:val="center"/>
        <w:rPr>
          <w:b/>
          <w:sz w:val="32"/>
        </w:rPr>
      </w:pPr>
      <w:r w:rsidRPr="003942B0">
        <w:rPr>
          <w:b/>
          <w:sz w:val="32"/>
        </w:rPr>
        <w:t>Bosjökloster, Eslöv, Kävlinge, Lunds Akademiska &amp; Romeleåsen</w:t>
      </w:r>
    </w:p>
    <w:p w:rsidR="00271CC3" w:rsidRDefault="0090491D">
      <w:pPr>
        <w:pStyle w:val="BrdtextA"/>
        <w:ind w:left="360"/>
      </w:pPr>
      <w:r>
        <w:rPr>
          <w:i/>
          <w:iCs/>
        </w:rPr>
        <w:t xml:space="preserve">                          </w:t>
      </w:r>
      <w:r>
        <w:rPr>
          <w:i/>
          <w:iCs/>
          <w:lang w:val="da-DK"/>
        </w:rPr>
        <w:t xml:space="preserve">  </w:t>
      </w:r>
      <w:r>
        <w:rPr>
          <w:lang w:val="de-DE"/>
        </w:rPr>
        <w:t xml:space="preserve"> </w:t>
      </w:r>
    </w:p>
    <w:sectPr w:rsidR="00271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7" w:bottom="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8E" w:rsidRDefault="0090491D">
      <w:r>
        <w:separator/>
      </w:r>
    </w:p>
  </w:endnote>
  <w:endnote w:type="continuationSeparator" w:id="0">
    <w:p w:rsidR="007D528E" w:rsidRDefault="0090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92" w:rsidRDefault="00766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C3" w:rsidRDefault="00766E92">
    <w:pPr>
      <w:pStyle w:val="Sidhuvudoch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30175"/>
              <wp:effectExtent l="0" t="0" r="0" b="3175"/>
              <wp:wrapNone/>
              <wp:docPr id="1" name="MSIPCM76224d49b1fc28a55b7e58ae" descr="{&quot;HashCode&quot;:8608024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766E92" w:rsidRPr="00766E92" w:rsidRDefault="00766E92" w:rsidP="00766E92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766E92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0" rIns="2540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224d49b1fc28a55b7e58ae" o:spid="_x0000_s1026" type="#_x0000_t202" alt="{&quot;HashCode&quot;:860802445,&quot;Height&quot;:842.0,&quot;Width&quot;:595.0,&quot;Placement&quot;:&quot;Footer&quot;,&quot;Index&quot;:&quot;Primary&quot;,&quot;Section&quot;:1,&quot;Top&quot;:0.0,&quot;Left&quot;:0.0}" style="position:absolute;margin-left:0;margin-top:805.45pt;width:595pt;height:1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" o:allowincell="f" filled="f" stroked="f" strokeweight=".5pt">
              <v:fill o:detectmouseclick="t"/>
              <v:textbox style="mso-fit-shape-to-text:t" inset="4pt,0,20pt,0">
                <w:txbxContent>
                  <w:p w:rsidR="00766E92" w:rsidRPr="00766E92" w:rsidRDefault="00766E92" w:rsidP="00766E92">
                    <w:pPr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766E92">
                      <w:rPr>
                        <w:rFonts w:ascii="Calibri" w:hAnsi="Calibri" w:cs="Calibri"/>
                        <w:color w:val="73737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92" w:rsidRDefault="00766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8E" w:rsidRDefault="0090491D">
      <w:r>
        <w:separator/>
      </w:r>
    </w:p>
  </w:footnote>
  <w:footnote w:type="continuationSeparator" w:id="0">
    <w:p w:rsidR="007D528E" w:rsidRDefault="0090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92" w:rsidRDefault="00766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C3" w:rsidRDefault="00271CC3">
    <w:pPr>
      <w:pStyle w:val="Sidhuvudoch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92" w:rsidRDefault="00766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4CA"/>
    <w:multiLevelType w:val="hybridMultilevel"/>
    <w:tmpl w:val="ACACE2F6"/>
    <w:styleLink w:val="Importeradestilen1"/>
    <w:lvl w:ilvl="0" w:tplc="8C146DFC">
      <w:start w:val="1"/>
      <w:numFmt w:val="decimal"/>
      <w:lvlText w:val="%1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E0926">
      <w:start w:val="1"/>
      <w:numFmt w:val="lowerLetter"/>
      <w:lvlText w:val="%2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473AE">
      <w:start w:val="1"/>
      <w:numFmt w:val="lowerRoman"/>
      <w:lvlText w:val="%3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0A0634">
      <w:start w:val="1"/>
      <w:numFmt w:val="decimal"/>
      <w:lvlText w:val="%4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A53F2">
      <w:start w:val="1"/>
      <w:numFmt w:val="lowerLetter"/>
      <w:lvlText w:val="%5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A4472">
      <w:start w:val="1"/>
      <w:numFmt w:val="lowerRoman"/>
      <w:lvlText w:val="%6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6FF84">
      <w:start w:val="1"/>
      <w:numFmt w:val="decimal"/>
      <w:lvlText w:val="%7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4326">
      <w:start w:val="1"/>
      <w:numFmt w:val="lowerLetter"/>
      <w:lvlText w:val="%8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E63AA">
      <w:start w:val="1"/>
      <w:numFmt w:val="lowerRoman"/>
      <w:lvlText w:val="%9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EB4A89"/>
    <w:multiLevelType w:val="hybridMultilevel"/>
    <w:tmpl w:val="7FB47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1592"/>
    <w:multiLevelType w:val="hybridMultilevel"/>
    <w:tmpl w:val="ACACE2F6"/>
    <w:numStyleLink w:val="Importeradestilen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3"/>
    <w:rsid w:val="00271CC3"/>
    <w:rsid w:val="00296D24"/>
    <w:rsid w:val="003942B0"/>
    <w:rsid w:val="00766E92"/>
    <w:rsid w:val="007D528E"/>
    <w:rsid w:val="008F65C3"/>
    <w:rsid w:val="0090491D"/>
    <w:rsid w:val="00D94940"/>
    <w:rsid w:val="00F841EF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DE654-8BDF-4E81-9C86-FCF9662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rdtextA"/>
    <w:pPr>
      <w:keepNext/>
      <w:jc w:val="center"/>
      <w:outlineLvl w:val="0"/>
    </w:pPr>
    <w:rPr>
      <w:rFonts w:cs="Arial Unicode MS"/>
      <w:color w:val="000000"/>
      <w:sz w:val="32"/>
      <w:szCs w:val="32"/>
      <w:u w:color="000000"/>
    </w:rPr>
  </w:style>
  <w:style w:type="paragraph" w:styleId="Heading2">
    <w:name w:val="heading 2"/>
    <w:next w:val="BrdtextA"/>
    <w:pPr>
      <w:keepNext/>
      <w:jc w:val="center"/>
      <w:outlineLvl w:val="1"/>
    </w:pPr>
    <w:rPr>
      <w:rFonts w:cs="Arial Unicode MS"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rPr>
      <w:rFonts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0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B0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6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6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Klubbchef</dc:creator>
  <cp:lastModifiedBy>Moberg Therese</cp:lastModifiedBy>
  <cp:revision>2</cp:revision>
  <cp:lastPrinted>2017-11-14T12:46:00Z</cp:lastPrinted>
  <dcterms:created xsi:type="dcterms:W3CDTF">2018-03-10T11:49:00Z</dcterms:created>
  <dcterms:modified xsi:type="dcterms:W3CDTF">2018-03-10T11:49:00Z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Ref">
    <vt:lpwstr>https://api.informationprotection.azure.com/api/d2d2794a-61cc-4823-9690-8e288fd554cc</vt:lpwstr>
  </property>
  <property fmtid="{D5CDD505-2E9C-101B-9397-08002B2CF9AE}" pid="5" name="MSIP_Label_25b55a0c-bcf3-45fe-8d6b-e30a646beadd_Owner">
    <vt:lpwstr>SEMOBERGT@tetrapak.com</vt:lpwstr>
  </property>
  <property fmtid="{D5CDD505-2E9C-101B-9397-08002B2CF9AE}" pid="6" name="MSIP_Label_25b55a0c-bcf3-45fe-8d6b-e30a646beadd_SetDate">
    <vt:lpwstr>2018-03-10T12:48:56.5252420+01:00</vt:lpwstr>
  </property>
  <property fmtid="{D5CDD505-2E9C-101B-9397-08002B2CF9AE}" pid="7" name="MSIP_Label_25b55a0c-bcf3-45fe-8d6b-e30a646beadd_Name">
    <vt:lpwstr>Internal</vt:lpwstr>
  </property>
  <property fmtid="{D5CDD505-2E9C-101B-9397-08002B2CF9AE}" pid="8" name="MSIP_Label_25b55a0c-bcf3-45fe-8d6b-e30a646beadd_Application">
    <vt:lpwstr>Microsoft Azure Information Protection</vt:lpwstr>
  </property>
  <property fmtid="{D5CDD505-2E9C-101B-9397-08002B2CF9AE}" pid="9" name="MSIP_Label_25b55a0c-bcf3-45fe-8d6b-e30a646beadd_Extended_MSFT_Method">
    <vt:lpwstr>Manual</vt:lpwstr>
  </property>
  <property fmtid="{D5CDD505-2E9C-101B-9397-08002B2CF9AE}" pid="10" name="Sensitivity">
    <vt:lpwstr>Internal</vt:lpwstr>
  </property>
</Properties>
</file>